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3C5" w:rsidRDefault="006133C5" w:rsidP="006133C5">
      <w:pPr>
        <w:suppressAutoHyphens w:val="0"/>
        <w:autoSpaceDE w:val="0"/>
        <w:autoSpaceDN w:val="0"/>
        <w:adjustRightInd w:val="0"/>
        <w:jc w:val="right"/>
        <w:outlineLvl w:val="0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проект</w:t>
      </w:r>
    </w:p>
    <w:p w:rsidR="00024778" w:rsidRDefault="00024778" w:rsidP="00024778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ПАСПОРТ</w:t>
      </w:r>
    </w:p>
    <w:p w:rsidR="00024778" w:rsidRPr="00F9097A" w:rsidRDefault="00024778" w:rsidP="00024778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ru-RU"/>
        </w:rPr>
      </w:pPr>
      <w:r w:rsidRPr="00F9097A">
        <w:rPr>
          <w:rFonts w:eastAsia="Calibri"/>
          <w:b/>
          <w:bCs/>
          <w:sz w:val="28"/>
          <w:szCs w:val="28"/>
          <w:lang w:eastAsia="ru-RU"/>
        </w:rPr>
        <w:t>государственной программы Кировской области</w:t>
      </w:r>
    </w:p>
    <w:p w:rsidR="00024778" w:rsidRDefault="00024778" w:rsidP="003D0662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9097A">
        <w:rPr>
          <w:rFonts w:eastAsia="Calibri"/>
          <w:b/>
          <w:bCs/>
          <w:sz w:val="28"/>
          <w:szCs w:val="28"/>
          <w:lang w:eastAsia="ru-RU"/>
        </w:rPr>
        <w:t>«Развитие лесного хозяйства»</w:t>
      </w:r>
      <w:bookmarkStart w:id="0" w:name="_GoBack"/>
      <w:bookmarkEnd w:id="0"/>
    </w:p>
    <w:tbl>
      <w:tblPr>
        <w:tblW w:w="1034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7371"/>
      </w:tblGrid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Ответственный исполнитель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министерство лесного хозяйства Кировской области</w:t>
            </w:r>
          </w:p>
        </w:tc>
      </w:tr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Соисполнители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Наименования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региональный проект «Сохранение лесов Кировской области»</w:t>
            </w:r>
          </w:p>
        </w:tc>
      </w:tr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Цель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повышение эффективности использования, охраны, защиты и воспроизводства лесов</w:t>
            </w:r>
          </w:p>
        </w:tc>
      </w:tr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Задачи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 xml:space="preserve">обеспечение эффективной охраны, защиты </w:t>
            </w:r>
            <w:r w:rsidRPr="003D0662">
              <w:rPr>
                <w:rFonts w:eastAsia="Calibri"/>
                <w:sz w:val="24"/>
                <w:szCs w:val="24"/>
                <w:lang w:eastAsia="ru-RU"/>
              </w:rPr>
              <w:br/>
              <w:t xml:space="preserve">и воспроизводства лесов, а также рационального, многоцелевого и </w:t>
            </w:r>
            <w:proofErr w:type="spellStart"/>
            <w:r w:rsidRPr="003D0662">
              <w:rPr>
                <w:rFonts w:eastAsia="Calibri"/>
                <w:sz w:val="24"/>
                <w:szCs w:val="24"/>
                <w:lang w:eastAsia="ru-RU"/>
              </w:rPr>
              <w:t>неистощительного</w:t>
            </w:r>
            <w:proofErr w:type="spellEnd"/>
            <w:r w:rsidRPr="003D0662">
              <w:rPr>
                <w:rFonts w:eastAsia="Calibri"/>
                <w:sz w:val="24"/>
                <w:szCs w:val="24"/>
                <w:lang w:eastAsia="ru-RU"/>
              </w:rPr>
              <w:t xml:space="preserve"> использования лесов при сохранении их экологических функций </w:t>
            </w:r>
            <w:r w:rsidRPr="003D0662">
              <w:rPr>
                <w:rFonts w:eastAsia="Calibri"/>
                <w:sz w:val="24"/>
                <w:szCs w:val="24"/>
                <w:lang w:eastAsia="ru-RU"/>
              </w:rPr>
              <w:br/>
              <w:t>и биологического разнообразия;</w:t>
            </w:r>
          </w:p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обеспечение эффективного государственного управления лесами и устойчивого развития лесного сектора экономики;</w:t>
            </w:r>
          </w:p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обеспечение лесного хозяйства квалифицированными кадрами</w:t>
            </w:r>
          </w:p>
        </w:tc>
      </w:tr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Срок реализации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2020 – 2024 годы</w:t>
            </w:r>
          </w:p>
        </w:tc>
      </w:tr>
      <w:tr w:rsidR="00024778" w:rsidRPr="003D0662" w:rsidTr="003D066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лесистость территории Кировской области;</w:t>
            </w:r>
          </w:p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отношение фактического объема заготовки древесины</w:t>
            </w:r>
            <w:r w:rsidRPr="003D0662">
              <w:rPr>
                <w:rFonts w:eastAsia="Calibri"/>
                <w:sz w:val="24"/>
                <w:szCs w:val="24"/>
                <w:lang w:eastAsia="ru-RU"/>
              </w:rPr>
              <w:br/>
              <w:t>к установленному допустимому объему изъятия древесины;</w:t>
            </w:r>
          </w:p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объем платежей в бюджетную систему Российской Федерации от использования лесов, расположенных</w:t>
            </w:r>
            <w:r w:rsidRPr="003D0662">
              <w:rPr>
                <w:rFonts w:eastAsia="Calibri"/>
                <w:sz w:val="24"/>
                <w:szCs w:val="24"/>
                <w:lang w:eastAsia="ru-RU"/>
              </w:rPr>
              <w:br/>
              <w:t xml:space="preserve">на землях лесного фонда, в расчете на 1 гектар земель лесного фонда; </w:t>
            </w:r>
          </w:p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доля специалистов лесного хозяйства, прошедших повышение квалификации, в общей численности работников лесного хозяйства</w:t>
            </w:r>
          </w:p>
        </w:tc>
      </w:tr>
      <w:tr w:rsidR="00024778" w:rsidRPr="003D0662" w:rsidTr="003D0662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78" w:rsidRPr="003D0662" w:rsidRDefault="00024778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3D0662">
              <w:rPr>
                <w:rFonts w:eastAsia="Calibri"/>
                <w:sz w:val="24"/>
                <w:szCs w:val="24"/>
                <w:lang w:eastAsia="ru-RU"/>
              </w:rPr>
              <w:t>Ресурсное обеспечение Государственной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A1" w:rsidRPr="003D0662" w:rsidRDefault="00416BA1" w:rsidP="00416BA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D06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общий объем финансирования – 14</w:t>
            </w:r>
            <w:r w:rsidR="00462AD8" w:rsidRPr="003D06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416 268,63</w:t>
            </w:r>
            <w:r w:rsidRPr="003D06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тыс. рублей, </w:t>
            </w:r>
          </w:p>
          <w:p w:rsidR="00416BA1" w:rsidRPr="003D0662" w:rsidRDefault="00416BA1" w:rsidP="00416BA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6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16BA1" w:rsidRPr="003D0662" w:rsidRDefault="00416BA1" w:rsidP="00416BA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D06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средства федерального бюджета – 1 953 964,30 тыс. рублей;</w:t>
            </w:r>
          </w:p>
          <w:p w:rsidR="00416BA1" w:rsidRPr="003D0662" w:rsidRDefault="00416BA1" w:rsidP="00416BA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6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462AD8" w:rsidRPr="003D0662">
              <w:rPr>
                <w:rFonts w:ascii="Times New Roman" w:hAnsi="Times New Roman" w:cs="Times New Roman"/>
                <w:sz w:val="24"/>
                <w:szCs w:val="24"/>
              </w:rPr>
              <w:t>727 883,64</w:t>
            </w:r>
            <w:r w:rsidRPr="003D066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24778" w:rsidRPr="003D0662" w:rsidRDefault="00416BA1" w:rsidP="00943ADD">
            <w:pPr>
              <w:suppressAutoHyphens w:val="0"/>
              <w:autoSpaceDE w:val="0"/>
              <w:autoSpaceDN w:val="0"/>
              <w:adjustRightInd w:val="0"/>
              <w:ind w:right="-62"/>
              <w:rPr>
                <w:rFonts w:eastAsia="Calibri"/>
                <w:color w:val="FF0000"/>
                <w:sz w:val="24"/>
                <w:szCs w:val="24"/>
                <w:lang w:eastAsia="ru-RU"/>
              </w:rPr>
            </w:pPr>
            <w:r w:rsidRPr="003D0662">
              <w:rPr>
                <w:spacing w:val="-6"/>
                <w:sz w:val="24"/>
                <w:szCs w:val="24"/>
              </w:rPr>
              <w:t>средства иных внебюджетных источников –</w:t>
            </w:r>
            <w:r w:rsidRPr="003D0662">
              <w:rPr>
                <w:spacing w:val="-6"/>
                <w:sz w:val="24"/>
                <w:szCs w:val="24"/>
              </w:rPr>
              <w:br/>
              <w:t xml:space="preserve">11 734 420,69 </w:t>
            </w:r>
            <w:r w:rsidR="00943ADD" w:rsidRPr="003D0662">
              <w:rPr>
                <w:sz w:val="24"/>
                <w:szCs w:val="24"/>
              </w:rPr>
              <w:t>тыс. рублей</w:t>
            </w:r>
          </w:p>
        </w:tc>
      </w:tr>
      <w:tr w:rsidR="00943ADD" w:rsidRPr="003D0662" w:rsidTr="003D0662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ADD" w:rsidRPr="003D0662" w:rsidRDefault="00943ADD" w:rsidP="000B64B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 w:rsidRPr="003D0662">
              <w:rPr>
                <w:sz w:val="24"/>
                <w:szCs w:val="24"/>
              </w:rPr>
              <w:t>Справочно</w:t>
            </w:r>
            <w:proofErr w:type="spellEnd"/>
            <w:r w:rsidRPr="003D0662">
              <w:rPr>
                <w:sz w:val="24"/>
                <w:szCs w:val="24"/>
              </w:rPr>
              <w:t>: объем налоговых расходов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ADD" w:rsidRPr="003D0662" w:rsidRDefault="00943ADD" w:rsidP="00416BA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D06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отсутствуют</w:t>
            </w:r>
          </w:p>
        </w:tc>
      </w:tr>
    </w:tbl>
    <w:p w:rsidR="00534A08" w:rsidRPr="003D0662" w:rsidRDefault="00534A08">
      <w:pPr>
        <w:rPr>
          <w:sz w:val="24"/>
          <w:szCs w:val="24"/>
        </w:rPr>
      </w:pPr>
    </w:p>
    <w:sectPr w:rsidR="00534A08" w:rsidRPr="003D0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778"/>
    <w:rsid w:val="00024778"/>
    <w:rsid w:val="003D0662"/>
    <w:rsid w:val="00416BA1"/>
    <w:rsid w:val="00462AD8"/>
    <w:rsid w:val="00534A08"/>
    <w:rsid w:val="005439A2"/>
    <w:rsid w:val="006133C5"/>
    <w:rsid w:val="00943ADD"/>
    <w:rsid w:val="00B7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7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16BA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439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39A2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7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16BA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439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39A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Валерьевна</dc:creator>
  <cp:lastModifiedBy>Предеина Юлия Геннадьевна</cp:lastModifiedBy>
  <cp:revision>3</cp:revision>
  <cp:lastPrinted>2021-10-27T12:45:00Z</cp:lastPrinted>
  <dcterms:created xsi:type="dcterms:W3CDTF">2021-10-26T15:00:00Z</dcterms:created>
  <dcterms:modified xsi:type="dcterms:W3CDTF">2021-10-27T12:45:00Z</dcterms:modified>
</cp:coreProperties>
</file>